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02" w:rsidRPr="00D634B8" w:rsidRDefault="00D12966">
      <w:pPr>
        <w:ind w:left="1" w:hanging="3"/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D634B8">
        <w:rPr>
          <w:b/>
          <w:sz w:val="28"/>
          <w:szCs w:val="28"/>
          <w:lang w:val="ru-RU"/>
        </w:rPr>
        <w:t xml:space="preserve">Коммерческое предложение УП « </w:t>
      </w:r>
      <w:r w:rsidR="00C60432">
        <w:rPr>
          <w:b/>
          <w:sz w:val="28"/>
          <w:szCs w:val="28"/>
          <w:lang w:val="ru-RU"/>
        </w:rPr>
        <w:t xml:space="preserve">БЕЛЛЕСЭКСПОРТ </w:t>
      </w:r>
      <w:r w:rsidR="00C60432" w:rsidRPr="00D634B8">
        <w:rPr>
          <w:b/>
          <w:sz w:val="28"/>
          <w:szCs w:val="28"/>
          <w:lang w:val="ru-RU"/>
        </w:rPr>
        <w:t xml:space="preserve"> </w:t>
      </w:r>
      <w:r w:rsidRPr="00D634B8">
        <w:rPr>
          <w:b/>
          <w:sz w:val="28"/>
          <w:szCs w:val="28"/>
          <w:lang w:val="ru-RU"/>
        </w:rPr>
        <w:t>»</w:t>
      </w: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  <w:lang w:val="ru-RU"/>
        </w:rPr>
      </w:pPr>
      <w:r w:rsidRPr="00D634B8">
        <w:rPr>
          <w:b/>
          <w:sz w:val="28"/>
          <w:szCs w:val="28"/>
          <w:lang w:val="ru-RU"/>
        </w:rPr>
        <w:t>Пиломатериалы и европоддоны</w:t>
      </w:r>
    </w:p>
    <w:p w:rsidR="00680AA9" w:rsidRPr="00D634B8" w:rsidRDefault="00680A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ru-RU"/>
        </w:rPr>
      </w:pPr>
    </w:p>
    <w:p w:rsidR="007B0C02" w:rsidRPr="00D634B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ru-RU"/>
        </w:rPr>
      </w:pP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 xml:space="preserve">УП « </w:t>
      </w:r>
      <w:r w:rsidR="00C60432">
        <w:rPr>
          <w:sz w:val="28"/>
          <w:szCs w:val="28"/>
          <w:lang w:val="ru-RU"/>
        </w:rPr>
        <w:t xml:space="preserve">БЕЛЛЕСЭКСПОРТ </w:t>
      </w:r>
      <w:r w:rsidR="00D634B8" w:rsidRPr="00D634B8">
        <w:rPr>
          <w:sz w:val="28"/>
          <w:szCs w:val="28"/>
          <w:lang w:val="ru-RU"/>
        </w:rPr>
        <w:t xml:space="preserve"> </w:t>
      </w:r>
      <w:r w:rsidRPr="00D634B8">
        <w:rPr>
          <w:sz w:val="28"/>
          <w:szCs w:val="28"/>
          <w:lang w:val="ru-RU"/>
        </w:rPr>
        <w:t>» представляет интересы Министерства лесного хозяйства Республики Беларусь и всех 9</w:t>
      </w:r>
      <w:r w:rsidR="00C60432" w:rsidRPr="00C60432">
        <w:rPr>
          <w:sz w:val="28"/>
          <w:szCs w:val="28"/>
          <w:lang w:val="ru-RU"/>
        </w:rPr>
        <w:t>8</w:t>
      </w:r>
      <w:r w:rsidRPr="00D634B8">
        <w:rPr>
          <w:sz w:val="28"/>
          <w:szCs w:val="28"/>
          <w:lang w:val="ru-RU"/>
        </w:rPr>
        <w:t xml:space="preserve"> лесопромышленных предприятий Республики Беларусь. УП «</w:t>
      </w:r>
      <w:r w:rsidR="00C60432">
        <w:rPr>
          <w:sz w:val="28"/>
          <w:szCs w:val="28"/>
          <w:lang w:val="ru-RU"/>
        </w:rPr>
        <w:t>БЕЛЛЕСЭКСПОРТ</w:t>
      </w:r>
      <w:r w:rsidRPr="00D634B8">
        <w:rPr>
          <w:sz w:val="28"/>
          <w:szCs w:val="28"/>
          <w:lang w:val="ru-RU"/>
        </w:rPr>
        <w:t>» является отраслевым экспортером и предоставляет на экспорт следующие виды продукции:</w:t>
      </w:r>
    </w:p>
    <w:p w:rsidR="007B0C02" w:rsidRPr="00D634B8" w:rsidRDefault="00D12966" w:rsidP="00F67F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6" w:hangingChars="253" w:hanging="708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Пиломатериалы (пиломатериалы обрезные/ необрезные, для изготовления тары); деревянные заготовки на эк</w:t>
      </w:r>
      <w:r w:rsidR="00E37740">
        <w:rPr>
          <w:sz w:val="28"/>
          <w:szCs w:val="28"/>
          <w:lang w:val="ru-RU"/>
        </w:rPr>
        <w:t>спорт - Код товара 4407 1194 00</w:t>
      </w:r>
      <w:r w:rsidR="00E37740" w:rsidRPr="008E0D06">
        <w:rPr>
          <w:sz w:val="28"/>
          <w:szCs w:val="28"/>
        </w:rPr>
        <w:t>;</w:t>
      </w:r>
    </w:p>
    <w:p w:rsidR="007B0C02" w:rsidRPr="00D634B8" w:rsidRDefault="00D12966" w:rsidP="003D4A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firstLineChars="0" w:hanging="709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Пиломатериалы строганые профилированные (доска пола, доска "террас</w:t>
      </w:r>
      <w:r w:rsidR="00E37740">
        <w:rPr>
          <w:sz w:val="28"/>
          <w:szCs w:val="28"/>
          <w:lang w:val="ru-RU"/>
        </w:rPr>
        <w:t>ная") - Код товара 4409 1018 00</w:t>
      </w:r>
      <w:r w:rsidR="00E37740" w:rsidRPr="008E0D06">
        <w:rPr>
          <w:sz w:val="28"/>
          <w:szCs w:val="28"/>
        </w:rPr>
        <w:t>;</w:t>
      </w:r>
    </w:p>
    <w:p w:rsidR="007B0C02" w:rsidRPr="008E0D06" w:rsidRDefault="003F1294" w:rsidP="003F12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6" w:hangingChars="253" w:hanging="708"/>
        <w:jc w:val="both"/>
        <w:rPr>
          <w:sz w:val="28"/>
          <w:szCs w:val="28"/>
        </w:rPr>
      </w:pPr>
      <w:r w:rsidRPr="003F1294">
        <w:rPr>
          <w:sz w:val="28"/>
          <w:szCs w:val="28"/>
          <w:lang w:val="ru-RU"/>
        </w:rPr>
        <w:t xml:space="preserve">Колья деревянные (хозяйственные, виноградные, окоренные) </w:t>
      </w:r>
      <w:r w:rsidR="00D12966" w:rsidRPr="003F1294">
        <w:rPr>
          <w:sz w:val="28"/>
          <w:szCs w:val="28"/>
        </w:rPr>
        <w:t>-</w:t>
      </w:r>
      <w:r w:rsidR="00D12966" w:rsidRPr="00F67F78">
        <w:rPr>
          <w:sz w:val="28"/>
          <w:szCs w:val="28"/>
        </w:rPr>
        <w:t xml:space="preserve"> </w:t>
      </w:r>
      <w:r w:rsidR="00D12966" w:rsidRPr="008E0D06">
        <w:rPr>
          <w:sz w:val="28"/>
          <w:szCs w:val="28"/>
        </w:rPr>
        <w:t xml:space="preserve">Код </w:t>
      </w:r>
      <w:r w:rsidR="00966925" w:rsidRPr="003F1294">
        <w:rPr>
          <w:sz w:val="28"/>
          <w:szCs w:val="28"/>
          <w:lang w:val="ru-RU"/>
        </w:rPr>
        <w:t xml:space="preserve">товара </w:t>
      </w:r>
      <w:r w:rsidR="00D12966" w:rsidRPr="008E0D06">
        <w:rPr>
          <w:sz w:val="28"/>
          <w:szCs w:val="28"/>
        </w:rPr>
        <w:t>4404 10 000;</w:t>
      </w:r>
    </w:p>
    <w:p w:rsidR="007B0C02" w:rsidRPr="00D634B8" w:rsidRDefault="00D12966" w:rsidP="00F67F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6" w:hangingChars="253" w:hanging="708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Изделия оцилиндрованные из тонкого сортамента, фрезерованные: столбы окоренные - Код товара 4421 9999 00;</w:t>
      </w:r>
    </w:p>
    <w:p w:rsidR="007B0C02" w:rsidRPr="008E0D06" w:rsidRDefault="003767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  <w:r w:rsidRPr="008E0D06">
        <w:rPr>
          <w:sz w:val="28"/>
          <w:szCs w:val="28"/>
          <w:lang w:val="en-US"/>
        </w:rPr>
        <w:t>Европоддоны EPAL - Код товара 4415 2020 000.</w:t>
      </w:r>
    </w:p>
    <w:p w:rsidR="007B0C02" w:rsidRPr="00F67F7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</w:p>
    <w:p w:rsidR="007B0C02" w:rsidRPr="00D634B8" w:rsidRDefault="00D12966">
      <w:pPr>
        <w:spacing w:after="60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УП «</w:t>
      </w:r>
      <w:r w:rsidR="00C60432">
        <w:rPr>
          <w:sz w:val="28"/>
          <w:szCs w:val="28"/>
          <w:lang w:val="ru-RU"/>
        </w:rPr>
        <w:t>БЕЛЛЕСЭКСПОРТ</w:t>
      </w:r>
      <w:r w:rsidRPr="00D634B8">
        <w:rPr>
          <w:sz w:val="28"/>
          <w:szCs w:val="28"/>
          <w:lang w:val="ru-RU"/>
        </w:rPr>
        <w:t>» прочно обосновалось на международном рынке лесоматериалов с 1997 года. УП «</w:t>
      </w:r>
      <w:r w:rsidR="00C60432">
        <w:rPr>
          <w:sz w:val="28"/>
          <w:szCs w:val="28"/>
          <w:lang w:val="ru-RU"/>
        </w:rPr>
        <w:t>БЕЛЛЕСЭКСПОРТ</w:t>
      </w:r>
      <w:r w:rsidRPr="00D634B8">
        <w:rPr>
          <w:sz w:val="28"/>
          <w:szCs w:val="28"/>
          <w:lang w:val="ru-RU"/>
        </w:rPr>
        <w:t>» экспортирует лесоматериалы и пеллеты во многие страны, в том числе страны Азии.</w:t>
      </w:r>
    </w:p>
    <w:p w:rsidR="007B0C02" w:rsidRPr="00C41627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УП «</w:t>
      </w:r>
      <w:r w:rsidR="00C60432">
        <w:rPr>
          <w:sz w:val="28"/>
          <w:szCs w:val="28"/>
          <w:lang w:val="ru-RU"/>
        </w:rPr>
        <w:t>БЕЛЛЕСЭКСПОРТ</w:t>
      </w:r>
      <w:r w:rsidRPr="00D634B8">
        <w:rPr>
          <w:sz w:val="28"/>
          <w:szCs w:val="28"/>
          <w:lang w:val="ru-RU"/>
        </w:rPr>
        <w:t xml:space="preserve">» поставляет лесоматериалы на экспорт на условиях </w:t>
      </w:r>
      <w:r w:rsidRPr="00F67F78">
        <w:rPr>
          <w:sz w:val="28"/>
          <w:szCs w:val="28"/>
          <w:lang w:val="en-US"/>
        </w:rPr>
        <w:t>FCA</w:t>
      </w:r>
      <w:r w:rsidRPr="00D634B8">
        <w:rPr>
          <w:sz w:val="28"/>
          <w:szCs w:val="28"/>
          <w:lang w:val="ru-RU"/>
        </w:rPr>
        <w:t xml:space="preserve"> (склад отправителя) и </w:t>
      </w:r>
      <w:r w:rsidRPr="00F67F78">
        <w:rPr>
          <w:sz w:val="28"/>
          <w:szCs w:val="28"/>
          <w:lang w:val="en-US"/>
        </w:rPr>
        <w:t>DAP</w:t>
      </w:r>
      <w:r w:rsidR="003F1294">
        <w:rPr>
          <w:sz w:val="28"/>
          <w:szCs w:val="28"/>
          <w:lang w:val="ru-RU"/>
        </w:rPr>
        <w:t>–станция назначения</w:t>
      </w:r>
      <w:r w:rsidRPr="00D634B8">
        <w:rPr>
          <w:sz w:val="28"/>
          <w:szCs w:val="28"/>
          <w:lang w:val="ru-RU"/>
        </w:rPr>
        <w:t xml:space="preserve"> автомобильным или железнодорожным транспортом. Мы также готовы рассмотреть возможность реализации пиломатериалов на других условиях</w:t>
      </w:r>
      <w:r w:rsidR="00C41627">
        <w:rPr>
          <w:sz w:val="28"/>
          <w:szCs w:val="28"/>
          <w:lang w:val="ru-RU"/>
        </w:rPr>
        <w:t xml:space="preserve"> </w:t>
      </w:r>
      <w:r w:rsidR="00C41627" w:rsidRPr="00C41627">
        <w:rPr>
          <w:color w:val="000000"/>
          <w:sz w:val="28"/>
          <w:szCs w:val="28"/>
          <w:lang w:val="ru-RU"/>
        </w:rPr>
        <w:t>(</w:t>
      </w:r>
      <w:r w:rsidR="00C41627" w:rsidRPr="003767FB">
        <w:rPr>
          <w:color w:val="000000"/>
          <w:sz w:val="28"/>
          <w:szCs w:val="28"/>
          <w:lang w:val="en-US"/>
        </w:rPr>
        <w:t>CFR</w:t>
      </w:r>
      <w:r w:rsidR="00C41627" w:rsidRPr="00C41627">
        <w:rPr>
          <w:color w:val="000000"/>
          <w:sz w:val="28"/>
          <w:szCs w:val="28"/>
          <w:lang w:val="ru-RU"/>
        </w:rPr>
        <w:t xml:space="preserve">, </w:t>
      </w:r>
      <w:r w:rsidR="00C41627" w:rsidRPr="003767FB">
        <w:rPr>
          <w:color w:val="000000"/>
          <w:sz w:val="28"/>
          <w:szCs w:val="28"/>
          <w:lang w:val="en-US"/>
        </w:rPr>
        <w:t>DAP</w:t>
      </w:r>
      <w:r w:rsidR="00C41627">
        <w:rPr>
          <w:color w:val="000000"/>
          <w:sz w:val="28"/>
          <w:szCs w:val="28"/>
          <w:lang w:val="ru-RU"/>
        </w:rPr>
        <w:t xml:space="preserve"> и др.</w:t>
      </w:r>
      <w:r w:rsidR="00C41627" w:rsidRPr="00C41627">
        <w:rPr>
          <w:color w:val="000000"/>
          <w:sz w:val="28"/>
          <w:szCs w:val="28"/>
          <w:lang w:val="ru-RU"/>
        </w:rPr>
        <w:t>).</w:t>
      </w:r>
    </w:p>
    <w:p w:rsidR="008A79E2" w:rsidRPr="00D634B8" w:rsidRDefault="008A79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D634B8" w:rsidRDefault="008A79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i/>
          <w:sz w:val="28"/>
          <w:szCs w:val="28"/>
          <w:lang w:val="ru-RU"/>
        </w:rPr>
      </w:pPr>
      <w:r w:rsidRPr="00D634B8">
        <w:rPr>
          <w:i/>
          <w:sz w:val="28"/>
          <w:szCs w:val="28"/>
          <w:lang w:val="ru-RU"/>
        </w:rPr>
        <w:t>Цена может быть изменена/договорна</w:t>
      </w:r>
      <w:r w:rsidR="00C60432">
        <w:rPr>
          <w:i/>
          <w:sz w:val="28"/>
          <w:szCs w:val="28"/>
          <w:lang w:val="ru-RU"/>
        </w:rPr>
        <w:t>я</w:t>
      </w:r>
      <w:r w:rsidRPr="00D634B8">
        <w:rPr>
          <w:i/>
          <w:sz w:val="28"/>
          <w:szCs w:val="28"/>
          <w:lang w:val="ru-RU"/>
        </w:rPr>
        <w:t xml:space="preserve"> в зависимости от стоимости перевозки.</w:t>
      </w:r>
    </w:p>
    <w:p w:rsidR="008A79E2" w:rsidRPr="00D634B8" w:rsidRDefault="008A79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УП «</w:t>
      </w:r>
      <w:r w:rsidR="00C60432">
        <w:rPr>
          <w:sz w:val="28"/>
          <w:szCs w:val="28"/>
          <w:lang w:val="ru-RU"/>
        </w:rPr>
        <w:t>БЕЛЛЕСЭКСПОРТ</w:t>
      </w:r>
      <w:r w:rsidRPr="00D634B8">
        <w:rPr>
          <w:sz w:val="28"/>
          <w:szCs w:val="28"/>
          <w:lang w:val="ru-RU"/>
        </w:rPr>
        <w:t>» предлагает поставку лесопродукции на следующих условиях:</w:t>
      </w:r>
    </w:p>
    <w:p w:rsidR="003767FB" w:rsidRPr="00D634B8" w:rsidRDefault="003767F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3767FB" w:rsidRPr="00F67F78" w:rsidRDefault="00D12966" w:rsidP="00996247">
      <w:pPr>
        <w:pStyle w:val="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sz w:val="28"/>
          <w:szCs w:val="28"/>
          <w:lang w:val="en-US"/>
        </w:rPr>
      </w:pPr>
      <w:r w:rsidRPr="00F67F78">
        <w:rPr>
          <w:b/>
          <w:sz w:val="28"/>
          <w:szCs w:val="28"/>
          <w:lang w:val="en-US"/>
        </w:rPr>
        <w:t>Пиломатериалы обрезные/ необрезные</w:t>
      </w:r>
    </w:p>
    <w:p w:rsidR="00591BC9" w:rsidRPr="00F67F78" w:rsidRDefault="009669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  <w:r w:rsidRPr="00F67F78">
        <w:rPr>
          <w:sz w:val="28"/>
          <w:szCs w:val="28"/>
          <w:lang w:val="en-US"/>
        </w:rPr>
        <w:t>Сорт: 1-3, хвойные</w:t>
      </w:r>
    </w:p>
    <w:p w:rsidR="00591BC9" w:rsidRPr="00F67F78" w:rsidRDefault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  <w:r w:rsidRPr="00F67F78">
        <w:rPr>
          <w:sz w:val="28"/>
          <w:szCs w:val="28"/>
          <w:lang w:val="en-US"/>
        </w:rPr>
        <w:t>Влажность: 22% или более</w:t>
      </w:r>
    </w:p>
    <w:p w:rsidR="00591BC9" w:rsidRPr="00F67F78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  <w:r w:rsidRPr="00F67F78">
        <w:rPr>
          <w:sz w:val="28"/>
          <w:szCs w:val="28"/>
          <w:lang w:val="en-US"/>
        </w:rPr>
        <w:t>Размеры:</w:t>
      </w:r>
    </w:p>
    <w:p w:rsidR="00591BC9" w:rsidRPr="00D634B8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до 40* до 150* 2,0-6,0 м</w:t>
      </w:r>
    </w:p>
    <w:p w:rsidR="00591BC9" w:rsidRPr="00D634B8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до 40*151 и более* 2,0-6,0 м</w:t>
      </w:r>
    </w:p>
    <w:p w:rsidR="00591BC9" w:rsidRPr="00D634B8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41-100* до 150*2,0-6,0 м</w:t>
      </w:r>
    </w:p>
    <w:p w:rsidR="00181BA3" w:rsidRDefault="00181BA3" w:rsidP="009E29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ru-RU"/>
        </w:rPr>
      </w:pPr>
    </w:p>
    <w:p w:rsidR="007B0C02" w:rsidRPr="004E2CCD" w:rsidRDefault="00D12966" w:rsidP="009E29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ru-RU"/>
        </w:rPr>
      </w:pPr>
      <w:r w:rsidRPr="004E2CCD">
        <w:rPr>
          <w:sz w:val="28"/>
          <w:szCs w:val="28"/>
          <w:lang w:val="ru-RU"/>
        </w:rPr>
        <w:t>Область использования: строительство.</w:t>
      </w:r>
    </w:p>
    <w:p w:rsidR="007B0C02" w:rsidRPr="004E2CCD" w:rsidRDefault="009E29C1" w:rsidP="009E29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ru-RU"/>
        </w:rPr>
      </w:pPr>
      <w:r w:rsidRPr="00F67F78">
        <w:rPr>
          <w:noProof/>
          <w:sz w:val="28"/>
          <w:szCs w:val="28"/>
          <w:lang w:val="ru-RU"/>
        </w:rPr>
        <w:lastRenderedPageBreak/>
        <w:drawing>
          <wp:inline distT="0" distB="0" distL="114300" distR="114300" wp14:anchorId="1694BDAF" wp14:editId="633D95D3">
            <wp:extent cx="3569466" cy="2192356"/>
            <wp:effectExtent l="0" t="0" r="0" b="0"/>
            <wp:docPr id="103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1335" cy="2205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0C02" w:rsidRPr="00F67F7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966925" w:rsidRPr="004E2CCD" w:rsidRDefault="00D12966" w:rsidP="00966925">
      <w:pPr>
        <w:pStyle w:val="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b/>
          <w:sz w:val="28"/>
          <w:szCs w:val="28"/>
          <w:lang w:val="ru-RU"/>
        </w:rPr>
      </w:pPr>
      <w:r w:rsidRPr="004E2CCD">
        <w:rPr>
          <w:b/>
          <w:sz w:val="28"/>
          <w:szCs w:val="28"/>
          <w:lang w:val="ru-RU"/>
        </w:rPr>
        <w:t>Обрезной пиломатериал для изготовления тары</w:t>
      </w:r>
    </w:p>
    <w:p w:rsidR="00591BC9" w:rsidRPr="004E2CCD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4E2CCD">
        <w:rPr>
          <w:sz w:val="28"/>
          <w:szCs w:val="28"/>
          <w:lang w:val="ru-RU"/>
        </w:rPr>
        <w:t>Размеры:</w:t>
      </w:r>
    </w:p>
    <w:p w:rsidR="007B0C02" w:rsidRPr="004E2CCD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4E2CCD">
        <w:rPr>
          <w:sz w:val="28"/>
          <w:szCs w:val="28"/>
          <w:lang w:val="ru-RU"/>
        </w:rPr>
        <w:t>15-18,9* до 150* до 2,0 м</w:t>
      </w:r>
    </w:p>
    <w:p w:rsidR="007B0C02" w:rsidRPr="004E2CCD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4E2CCD">
        <w:rPr>
          <w:sz w:val="28"/>
          <w:szCs w:val="28"/>
          <w:lang w:val="ru-RU"/>
        </w:rPr>
        <w:t>19-25* до 150*до 2,0 м</w:t>
      </w:r>
    </w:p>
    <w:p w:rsidR="00591BC9" w:rsidRPr="00D634B8" w:rsidRDefault="00591BC9" w:rsidP="00F851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Область применения: производство поддонов, строительство.</w:t>
      </w:r>
    </w:p>
    <w:p w:rsidR="007B0C02" w:rsidRPr="00D634B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F67F7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F67F78">
        <w:rPr>
          <w:noProof/>
          <w:sz w:val="28"/>
          <w:szCs w:val="28"/>
          <w:lang w:val="ru-RU"/>
        </w:rPr>
        <w:drawing>
          <wp:inline distT="0" distB="0" distL="114300" distR="114300">
            <wp:extent cx="2734310" cy="2526030"/>
            <wp:effectExtent l="0" t="0" r="0" b="0"/>
            <wp:docPr id="1038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2526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0C02" w:rsidRPr="00F67F7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:rsidR="00591BC9" w:rsidRPr="00D634B8" w:rsidRDefault="00D12966" w:rsidP="00591BC9">
      <w:pPr>
        <w:pStyle w:val="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b/>
          <w:sz w:val="28"/>
          <w:szCs w:val="28"/>
          <w:lang w:val="ru-RU"/>
        </w:rPr>
      </w:pPr>
      <w:r w:rsidRPr="00D634B8">
        <w:rPr>
          <w:b/>
          <w:sz w:val="28"/>
          <w:szCs w:val="28"/>
          <w:lang w:val="ru-RU"/>
        </w:rPr>
        <w:t>Строганный профилированный пиломатериал (террасная доска, половая доска, подоконная доска)</w:t>
      </w:r>
    </w:p>
    <w:p w:rsidR="007B0C02" w:rsidRPr="00D634B8" w:rsidRDefault="00D12966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Порода: сосна, ель</w:t>
      </w:r>
    </w:p>
    <w:p w:rsidR="00EB2AF9" w:rsidRPr="00D634B8" w:rsidRDefault="00EB2AF9" w:rsidP="00EB2A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Влажность: 14-19%</w:t>
      </w:r>
    </w:p>
    <w:p w:rsidR="007B0C02" w:rsidRPr="00D634B8" w:rsidRDefault="00C604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Сорт</w:t>
      </w:r>
      <w:r w:rsidR="00D12966" w:rsidRPr="00D634B8">
        <w:rPr>
          <w:sz w:val="28"/>
          <w:szCs w:val="28"/>
          <w:lang w:val="ru-RU"/>
        </w:rPr>
        <w:t>: 1</w:t>
      </w:r>
      <w:r w:rsidR="002F3C6B" w:rsidRPr="00D634B8">
        <w:rPr>
          <w:sz w:val="28"/>
          <w:szCs w:val="28"/>
          <w:lang w:val="ru-RU"/>
        </w:rPr>
        <w:t>, 2.</w:t>
      </w:r>
    </w:p>
    <w:p w:rsidR="009C42CE" w:rsidRDefault="009C42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181BA3" w:rsidRPr="004E2CCD" w:rsidRDefault="00181BA3" w:rsidP="00181B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ru-RU"/>
        </w:rPr>
      </w:pPr>
      <w:r w:rsidRPr="004E2CCD">
        <w:rPr>
          <w:sz w:val="28"/>
          <w:szCs w:val="28"/>
          <w:lang w:val="ru-RU"/>
        </w:rPr>
        <w:t>Область использования: строительство.</w:t>
      </w:r>
    </w:p>
    <w:p w:rsidR="00181BA3" w:rsidRPr="00D634B8" w:rsidRDefault="00181B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D634B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F67F7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8"/>
          <w:szCs w:val="28"/>
        </w:rPr>
      </w:pPr>
      <w:r w:rsidRPr="00F67F78">
        <w:rPr>
          <w:noProof/>
          <w:lang w:val="ru-RU"/>
        </w:rPr>
        <w:lastRenderedPageBreak/>
        <w:drawing>
          <wp:inline distT="0" distB="0" distL="114300" distR="114300">
            <wp:extent cx="3514090" cy="2081530"/>
            <wp:effectExtent l="0" t="0" r="0" b="0"/>
            <wp:docPr id="103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2081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0C02" w:rsidRPr="00F67F7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b/>
          <w:sz w:val="28"/>
          <w:szCs w:val="28"/>
          <w:lang w:val="ru-RU"/>
        </w:rPr>
        <w:t>4) Колья деревянные (хозяйственные, виноградные, окоренные) (КОД ТН ВЭД ЕАЭС 4404)</w:t>
      </w: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Порода: хвойные</w:t>
      </w:r>
    </w:p>
    <w:p w:rsidR="00F8516E" w:rsidRPr="00D634B8" w:rsidRDefault="00F8516E" w:rsidP="00F851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Влажность: 22% или более</w:t>
      </w: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Размеры: диаметр - 50-120 мм, длина - 1,65-3,0 м.</w:t>
      </w:r>
    </w:p>
    <w:p w:rsidR="00163DFE" w:rsidRPr="00D634B8" w:rsidRDefault="00163DFE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591BC9" w:rsidRPr="00D634B8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 xml:space="preserve">Область </w:t>
      </w:r>
      <w:r w:rsidR="00181BA3">
        <w:rPr>
          <w:sz w:val="28"/>
          <w:szCs w:val="28"/>
          <w:lang w:val="ru-RU"/>
        </w:rPr>
        <w:t>использования</w:t>
      </w:r>
      <w:r w:rsidRPr="00D634B8">
        <w:rPr>
          <w:sz w:val="28"/>
          <w:szCs w:val="28"/>
          <w:lang w:val="ru-RU"/>
        </w:rPr>
        <w:t>: используются в качестве опор для сельскохозяйственных культур, виноградников, укрепления снегозадерживающих щитов и т.д.</w:t>
      </w:r>
    </w:p>
    <w:p w:rsidR="007B0C02" w:rsidRPr="00D634B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D634B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F67F7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en-US"/>
        </w:rPr>
      </w:pPr>
      <w:r w:rsidRPr="00F67F78">
        <w:rPr>
          <w:noProof/>
          <w:sz w:val="28"/>
          <w:szCs w:val="28"/>
          <w:lang w:val="ru-RU"/>
        </w:rPr>
        <w:drawing>
          <wp:inline distT="0" distB="0" distL="114300" distR="114300">
            <wp:extent cx="3308985" cy="2738755"/>
            <wp:effectExtent l="0" t="0" r="0" b="0"/>
            <wp:docPr id="1040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2738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7F78">
        <w:rPr>
          <w:sz w:val="28"/>
          <w:szCs w:val="28"/>
          <w:lang w:val="en-US"/>
        </w:rPr>
        <w:t xml:space="preserve"> </w:t>
      </w:r>
      <w:r w:rsidRPr="00F67F78">
        <w:rPr>
          <w:noProof/>
          <w:sz w:val="28"/>
          <w:szCs w:val="28"/>
          <w:lang w:val="ru-RU"/>
        </w:rPr>
        <w:drawing>
          <wp:inline distT="0" distB="0" distL="114300" distR="114300">
            <wp:extent cx="2874645" cy="2750185"/>
            <wp:effectExtent l="0" t="0" r="0" b="0"/>
            <wp:docPr id="1039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4645" cy="2750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0C02" w:rsidRPr="00F67F7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en-US"/>
        </w:rPr>
      </w:pPr>
    </w:p>
    <w:p w:rsidR="00C60432" w:rsidRPr="00F67F78" w:rsidRDefault="00C604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en-US"/>
        </w:rPr>
      </w:pPr>
    </w:p>
    <w:p w:rsidR="00591BC9" w:rsidRPr="00D634B8" w:rsidRDefault="00D12966" w:rsidP="00591BC9">
      <w:pPr>
        <w:pStyle w:val="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b/>
          <w:sz w:val="28"/>
          <w:szCs w:val="28"/>
          <w:lang w:val="ru-RU"/>
        </w:rPr>
      </w:pPr>
      <w:r w:rsidRPr="00D634B8">
        <w:rPr>
          <w:b/>
          <w:sz w:val="28"/>
          <w:szCs w:val="28"/>
          <w:lang w:val="ru-RU"/>
        </w:rPr>
        <w:t xml:space="preserve">Изделия </w:t>
      </w:r>
      <w:r w:rsidR="004E2CCD">
        <w:rPr>
          <w:b/>
          <w:sz w:val="28"/>
          <w:szCs w:val="28"/>
          <w:lang w:val="ru-RU"/>
        </w:rPr>
        <w:t xml:space="preserve">оцилиндрованные </w:t>
      </w:r>
      <w:r w:rsidRPr="00D634B8">
        <w:rPr>
          <w:b/>
          <w:sz w:val="28"/>
          <w:szCs w:val="28"/>
          <w:lang w:val="ru-RU"/>
        </w:rPr>
        <w:t>, фрезерованные</w:t>
      </w:r>
    </w:p>
    <w:p w:rsidR="00591BC9" w:rsidRPr="00D634B8" w:rsidRDefault="00D12966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Порода: хвойный</w:t>
      </w:r>
    </w:p>
    <w:p w:rsidR="00591BC9" w:rsidRPr="00D634B8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Размеры:</w:t>
      </w:r>
    </w:p>
    <w:p w:rsidR="00591BC9" w:rsidRPr="00D634B8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Диаметр 6,1-8*длина 1,0-</w:t>
      </w:r>
      <w:r w:rsidR="004E2CCD">
        <w:rPr>
          <w:sz w:val="28"/>
          <w:szCs w:val="28"/>
          <w:lang w:val="ru-RU"/>
        </w:rPr>
        <w:t>4,0</w:t>
      </w:r>
      <w:r w:rsidRPr="00D634B8">
        <w:rPr>
          <w:sz w:val="28"/>
          <w:szCs w:val="28"/>
          <w:lang w:val="ru-RU"/>
        </w:rPr>
        <w:t xml:space="preserve"> м</w:t>
      </w:r>
    </w:p>
    <w:p w:rsidR="00591BC9" w:rsidRDefault="00591BC9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Диаметр 8,1-12*длина 1,0-</w:t>
      </w:r>
      <w:r w:rsidR="004E2CCD">
        <w:rPr>
          <w:sz w:val="28"/>
          <w:szCs w:val="28"/>
          <w:lang w:val="ru-RU"/>
        </w:rPr>
        <w:t>6,0</w:t>
      </w:r>
      <w:r w:rsidRPr="00D634B8">
        <w:rPr>
          <w:sz w:val="28"/>
          <w:szCs w:val="28"/>
          <w:lang w:val="ru-RU"/>
        </w:rPr>
        <w:t xml:space="preserve"> м</w:t>
      </w:r>
    </w:p>
    <w:p w:rsidR="004E2CCD" w:rsidRPr="004E2CCD" w:rsidRDefault="004E2CCD" w:rsidP="00591B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Влажность</w:t>
      </w:r>
      <w:r>
        <w:rPr>
          <w:sz w:val="28"/>
          <w:szCs w:val="28"/>
          <w:lang w:val="en-US"/>
        </w:rPr>
        <w:t xml:space="preserve">: 14-22%. </w:t>
      </w:r>
    </w:p>
    <w:p w:rsidR="004E2CCD" w:rsidRPr="004E2CCD" w:rsidRDefault="004E2CCD" w:rsidP="004570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Возможна поставка продукции естественной влажности.  </w:t>
      </w:r>
    </w:p>
    <w:p w:rsidR="00CC1158" w:rsidRPr="00DE7961" w:rsidRDefault="00CC1158" w:rsidP="00163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163DFE" w:rsidRPr="00F67F78" w:rsidRDefault="00163DFE" w:rsidP="00163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  <w:r w:rsidRPr="00F67F78">
        <w:rPr>
          <w:sz w:val="28"/>
          <w:szCs w:val="28"/>
          <w:lang w:val="en-US"/>
        </w:rPr>
        <w:t>Область использования: строительство.</w:t>
      </w:r>
    </w:p>
    <w:p w:rsidR="00163DFE" w:rsidRPr="00F67F78" w:rsidRDefault="00163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en-US"/>
        </w:rPr>
      </w:pPr>
    </w:p>
    <w:p w:rsidR="007B0C02" w:rsidRPr="00F67F7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F67F78">
        <w:rPr>
          <w:noProof/>
          <w:sz w:val="28"/>
          <w:szCs w:val="28"/>
          <w:lang w:val="ru-RU"/>
        </w:rPr>
        <w:lastRenderedPageBreak/>
        <w:drawing>
          <wp:inline distT="0" distB="0" distL="114300" distR="114300">
            <wp:extent cx="3073706" cy="2038121"/>
            <wp:effectExtent l="0" t="0" r="0" b="635"/>
            <wp:docPr id="104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0529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B6BB8" w:rsidRPr="00F67F78" w:rsidRDefault="00DB6B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b/>
          <w:sz w:val="28"/>
          <w:szCs w:val="28"/>
          <w:lang w:val="ru-RU"/>
        </w:rPr>
        <w:t xml:space="preserve">7) Европоддоны </w:t>
      </w:r>
      <w:r w:rsidRPr="00F67F78">
        <w:rPr>
          <w:b/>
          <w:sz w:val="28"/>
          <w:szCs w:val="28"/>
          <w:lang w:val="en-US"/>
        </w:rPr>
        <w:t>EPAL</w:t>
      </w: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Порода: ель, сосна, ольха, береза, тополь, осина</w:t>
      </w: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Влажность: не более 22% от массы сухой древесины</w:t>
      </w: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Размеры: 800х1200х144 мм</w:t>
      </w: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Производственная мощность: 40000 шт/месяц</w:t>
      </w:r>
    </w:p>
    <w:p w:rsidR="00591BC9" w:rsidRPr="004E2CCD" w:rsidRDefault="00163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4E2CCD">
        <w:rPr>
          <w:sz w:val="28"/>
          <w:szCs w:val="28"/>
          <w:lang w:val="ru-RU"/>
        </w:rPr>
        <w:t>Доставка: По запросу</w:t>
      </w:r>
    </w:p>
    <w:p w:rsidR="00163DFE" w:rsidRPr="00D634B8" w:rsidRDefault="00163D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7B0C02" w:rsidRPr="00D634B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 xml:space="preserve">Область </w:t>
      </w:r>
      <w:r w:rsidR="00181BA3">
        <w:rPr>
          <w:sz w:val="28"/>
          <w:szCs w:val="28"/>
          <w:lang w:val="ru-RU"/>
        </w:rPr>
        <w:t>использования</w:t>
      </w:r>
      <w:r w:rsidRPr="00D634B8">
        <w:rPr>
          <w:sz w:val="28"/>
          <w:szCs w:val="28"/>
          <w:lang w:val="ru-RU"/>
        </w:rPr>
        <w:t>: используется при упаковке, хранении или транспортировке любых грузов.</w:t>
      </w:r>
    </w:p>
    <w:p w:rsidR="007B0C02" w:rsidRPr="00D634B8" w:rsidRDefault="006A5E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7B0C02" w:rsidRPr="00D634B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ru-RU"/>
        </w:rPr>
      </w:pPr>
    </w:p>
    <w:p w:rsidR="007B0C02" w:rsidRPr="00F67F78" w:rsidRDefault="00D129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67F78">
        <w:rPr>
          <w:noProof/>
          <w:sz w:val="27"/>
          <w:szCs w:val="27"/>
          <w:lang w:val="ru-RU"/>
        </w:rPr>
        <w:drawing>
          <wp:inline distT="0" distB="0" distL="114300" distR="114300">
            <wp:extent cx="2850515" cy="2121535"/>
            <wp:effectExtent l="0" t="0" r="0" b="0"/>
            <wp:docPr id="104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0515" cy="2121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7F78">
        <w:rPr>
          <w:noProof/>
          <w:sz w:val="28"/>
          <w:szCs w:val="28"/>
          <w:lang w:val="ru-RU"/>
        </w:rPr>
        <w:drawing>
          <wp:inline distT="0" distB="0" distL="114300" distR="114300">
            <wp:extent cx="3327400" cy="1998980"/>
            <wp:effectExtent l="0" t="0" r="0" b="0"/>
            <wp:docPr id="1046" name="image3.jpg" descr="Z:\Отдел ВЭС\Поддоны\Крупки\20211215_1131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Z:\Отдел ВЭС\Поддоны\Крупки\20211215_113138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998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0C02" w:rsidRPr="00F67F78" w:rsidRDefault="007B0C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:rsidR="00F624B3" w:rsidRDefault="00F624B3" w:rsidP="003E2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  <w:lang w:val="ru-RU"/>
        </w:rPr>
      </w:pPr>
    </w:p>
    <w:p w:rsidR="009D4B44" w:rsidRPr="009D4B44" w:rsidRDefault="009D4B44" w:rsidP="00CC1158">
      <w:p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>УП «БЕЛЛЕСЭКСПОРТ» выполняет комплекс услуг по транспортировке грузов по железной дороге: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>международные и внутриреспубликанские перевозки лесных грузов посредством железнодорожных активов компании (собственных и привлеченных);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>транспортно-экспедиционные услуги;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>расчёт и оплата жд тарифа;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>подбор подвижного состава в зависимости от типа, характеристик и параметров груза (универсальные или специализированные вагоны);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>составление схем погрузки грузов и согласование их с железной дорогой;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>сервис по отслеживанию железнодорожной доставки.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t xml:space="preserve">справочно-информационное обслуживание перевозок, обработка перевозочных документов, оформление в случае необходимости перевозочных документов и/или инструкций на отправление вагонов; </w:t>
      </w:r>
    </w:p>
    <w:p w:rsidR="009B6B24" w:rsidRPr="009D4B44" w:rsidRDefault="00F72109" w:rsidP="00CC1158">
      <w:pPr>
        <w:numPr>
          <w:ilvl w:val="0"/>
          <w:numId w:val="4"/>
        </w:numPr>
        <w:ind w:left="1" w:hanging="3"/>
        <w:rPr>
          <w:sz w:val="28"/>
          <w:szCs w:val="28"/>
          <w:lang w:val="ru-RU"/>
        </w:rPr>
      </w:pPr>
      <w:r w:rsidRPr="009D4B44">
        <w:rPr>
          <w:sz w:val="28"/>
          <w:szCs w:val="28"/>
          <w:lang w:val="ru-RU"/>
        </w:rPr>
        <w:lastRenderedPageBreak/>
        <w:t>взаимодействие с грузоотправителями/грузополучателями, железнодорожными администрациями при организации перевозок грузов.</w:t>
      </w:r>
    </w:p>
    <w:p w:rsidR="00181BA3" w:rsidRDefault="00181BA3">
      <w:pPr>
        <w:ind w:left="1" w:hanging="3"/>
        <w:jc w:val="both"/>
        <w:rPr>
          <w:sz w:val="28"/>
          <w:szCs w:val="28"/>
          <w:lang w:val="ru-RU"/>
        </w:rPr>
      </w:pPr>
    </w:p>
    <w:p w:rsidR="00AA61D5" w:rsidRDefault="00AA61D5">
      <w:pPr>
        <w:ind w:left="1" w:hanging="3"/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2810577" cy="2107933"/>
            <wp:effectExtent l="0" t="0" r="889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1-11-21_12-28-3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765" cy="212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1D5">
        <w:rPr>
          <w:noProof/>
          <w:lang w:val="ru-RU"/>
        </w:rPr>
        <w:t xml:space="preserve"> </w:t>
      </w:r>
      <w:r w:rsidRPr="00AA61D5">
        <w:rPr>
          <w:noProof/>
          <w:sz w:val="28"/>
          <w:szCs w:val="28"/>
          <w:lang w:val="ru-RU"/>
        </w:rPr>
        <w:drawing>
          <wp:inline distT="0" distB="0" distL="0" distR="0" wp14:anchorId="1C10FA69" wp14:editId="526355DA">
            <wp:extent cx="3041583" cy="2200390"/>
            <wp:effectExtent l="0" t="0" r="698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54436" cy="220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BA3" w:rsidRDefault="00181BA3">
      <w:pPr>
        <w:ind w:left="1" w:hanging="3"/>
        <w:jc w:val="both"/>
        <w:rPr>
          <w:sz w:val="28"/>
          <w:szCs w:val="28"/>
          <w:lang w:val="ru-RU"/>
        </w:rPr>
      </w:pPr>
    </w:p>
    <w:p w:rsidR="007B0C02" w:rsidRPr="00D634B8" w:rsidRDefault="00D12966">
      <w:pPr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УП «</w:t>
      </w:r>
      <w:r w:rsidR="00C60432">
        <w:rPr>
          <w:sz w:val="28"/>
          <w:szCs w:val="28"/>
          <w:lang w:val="ru-RU"/>
        </w:rPr>
        <w:t>БЕЛЛЕСЭКСПОРТ</w:t>
      </w:r>
      <w:r w:rsidRPr="00D634B8">
        <w:rPr>
          <w:sz w:val="28"/>
          <w:szCs w:val="28"/>
          <w:lang w:val="ru-RU"/>
        </w:rPr>
        <w:t>»</w:t>
      </w:r>
    </w:p>
    <w:p w:rsidR="007B0C02" w:rsidRPr="00D634B8" w:rsidRDefault="00D12966">
      <w:pPr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ул. Скрыганова, 6/403</w:t>
      </w:r>
    </w:p>
    <w:p w:rsidR="007B0C02" w:rsidRPr="00D634B8" w:rsidRDefault="00D12966">
      <w:pPr>
        <w:ind w:left="1" w:hanging="3"/>
        <w:jc w:val="both"/>
        <w:rPr>
          <w:sz w:val="28"/>
          <w:szCs w:val="28"/>
          <w:lang w:val="ru-RU"/>
        </w:rPr>
      </w:pPr>
      <w:r w:rsidRPr="00D634B8">
        <w:rPr>
          <w:sz w:val="28"/>
          <w:szCs w:val="28"/>
          <w:lang w:val="ru-RU"/>
        </w:rPr>
        <w:t>220073 Минск, Беларусь</w:t>
      </w:r>
    </w:p>
    <w:p w:rsidR="007B0C02" w:rsidRPr="00D634B8" w:rsidRDefault="007B0C02">
      <w:pPr>
        <w:ind w:left="1" w:hanging="3"/>
        <w:jc w:val="both"/>
        <w:rPr>
          <w:sz w:val="28"/>
          <w:szCs w:val="28"/>
          <w:lang w:val="ru-RU"/>
        </w:rPr>
      </w:pPr>
    </w:p>
    <w:p w:rsidR="003E2D0E" w:rsidRPr="00D92B77" w:rsidRDefault="003E2D0E" w:rsidP="003E2D0E">
      <w:pPr>
        <w:spacing w:line="240" w:lineRule="auto"/>
        <w:ind w:left="1" w:hanging="3"/>
        <w:jc w:val="both"/>
        <w:rPr>
          <w:sz w:val="26"/>
          <w:szCs w:val="26"/>
        </w:rPr>
      </w:pPr>
      <w:r w:rsidRPr="00D92B77">
        <w:rPr>
          <w:sz w:val="26"/>
          <w:szCs w:val="26"/>
        </w:rPr>
        <w:t>Заместитель директора - Сергей Матюлин</w:t>
      </w:r>
    </w:p>
    <w:p w:rsidR="003E2D0E" w:rsidRPr="00D92B77" w:rsidRDefault="003E2D0E" w:rsidP="003E2D0E">
      <w:pPr>
        <w:spacing w:line="240" w:lineRule="auto"/>
        <w:ind w:left="1" w:hanging="3"/>
        <w:jc w:val="both"/>
        <w:rPr>
          <w:sz w:val="26"/>
          <w:szCs w:val="26"/>
        </w:rPr>
      </w:pPr>
      <w:r w:rsidRPr="00D92B77">
        <w:rPr>
          <w:sz w:val="26"/>
          <w:szCs w:val="26"/>
        </w:rPr>
        <w:t>Тел. (+37517) 259-17-97</w:t>
      </w:r>
    </w:p>
    <w:p w:rsidR="003E2D0E" w:rsidRPr="00D92B77" w:rsidRDefault="003E2D0E" w:rsidP="003E2D0E">
      <w:pPr>
        <w:spacing w:line="240" w:lineRule="auto"/>
        <w:ind w:left="1" w:hanging="3"/>
        <w:jc w:val="both"/>
        <w:rPr>
          <w:sz w:val="26"/>
          <w:szCs w:val="26"/>
        </w:rPr>
      </w:pPr>
      <w:r w:rsidRPr="00D92B77">
        <w:rPr>
          <w:sz w:val="26"/>
          <w:szCs w:val="26"/>
        </w:rPr>
        <w:t xml:space="preserve">Электронная почта: </w:t>
      </w:r>
      <w:r w:rsidRPr="00D92B77">
        <w:rPr>
          <w:sz w:val="26"/>
          <w:szCs w:val="26"/>
          <w:lang w:val="en-US"/>
        </w:rPr>
        <w:t>matulin</w:t>
      </w:r>
      <w:r w:rsidRPr="00D92B77">
        <w:rPr>
          <w:sz w:val="26"/>
          <w:szCs w:val="26"/>
        </w:rPr>
        <w:t>@</w:t>
      </w:r>
      <w:r w:rsidRPr="00D92B77">
        <w:rPr>
          <w:sz w:val="26"/>
          <w:szCs w:val="26"/>
          <w:lang w:val="en-US"/>
        </w:rPr>
        <w:t>bellesexport</w:t>
      </w:r>
      <w:r w:rsidRPr="00D92B77">
        <w:rPr>
          <w:sz w:val="26"/>
          <w:szCs w:val="26"/>
        </w:rPr>
        <w:t>.</w:t>
      </w:r>
      <w:r w:rsidRPr="00D92B77">
        <w:rPr>
          <w:sz w:val="26"/>
          <w:szCs w:val="26"/>
          <w:lang w:val="en-US"/>
        </w:rPr>
        <w:t>by</w:t>
      </w:r>
    </w:p>
    <w:p w:rsidR="003E2D0E" w:rsidRPr="00D92B77" w:rsidRDefault="003E2D0E" w:rsidP="003E2D0E">
      <w:pPr>
        <w:spacing w:line="240" w:lineRule="auto"/>
        <w:ind w:left="1" w:hanging="3"/>
        <w:jc w:val="both"/>
        <w:rPr>
          <w:sz w:val="26"/>
          <w:szCs w:val="26"/>
        </w:rPr>
      </w:pPr>
    </w:p>
    <w:p w:rsidR="003E2D0E" w:rsidRPr="00F9375B" w:rsidRDefault="003E2D0E" w:rsidP="003E2D0E">
      <w:pPr>
        <w:spacing w:line="240" w:lineRule="auto"/>
        <w:ind w:left="1" w:hanging="3"/>
        <w:jc w:val="both"/>
        <w:rPr>
          <w:sz w:val="26"/>
          <w:szCs w:val="26"/>
          <w:lang w:val="ru-RU"/>
        </w:rPr>
      </w:pPr>
      <w:r w:rsidRPr="00D92B77">
        <w:rPr>
          <w:sz w:val="26"/>
          <w:szCs w:val="26"/>
        </w:rPr>
        <w:t>Отдел</w:t>
      </w:r>
      <w:r w:rsidRPr="00974882">
        <w:rPr>
          <w:sz w:val="26"/>
          <w:szCs w:val="26"/>
        </w:rPr>
        <w:t xml:space="preserve"> внешнеэкономических связей</w:t>
      </w:r>
    </w:p>
    <w:p w:rsidR="003E2D0E" w:rsidRPr="00C07373" w:rsidRDefault="003E2D0E" w:rsidP="003E2D0E">
      <w:pPr>
        <w:spacing w:line="240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начальника отдела ВЭС – Татьяна Дмитриева</w:t>
      </w:r>
    </w:p>
    <w:p w:rsidR="003E2D0E" w:rsidRPr="00974882" w:rsidRDefault="003E2D0E" w:rsidP="003E2D0E">
      <w:pPr>
        <w:spacing w:line="240" w:lineRule="auto"/>
        <w:ind w:left="1" w:hanging="3"/>
        <w:jc w:val="both"/>
        <w:rPr>
          <w:sz w:val="26"/>
          <w:szCs w:val="26"/>
        </w:rPr>
      </w:pPr>
      <w:r w:rsidRPr="00974882">
        <w:rPr>
          <w:sz w:val="26"/>
          <w:szCs w:val="26"/>
        </w:rPr>
        <w:t>Тел. (+37517) 259-17-14, 259-17-62, 259-18-34</w:t>
      </w:r>
    </w:p>
    <w:p w:rsidR="003E2D0E" w:rsidRDefault="003E2D0E" w:rsidP="003E2D0E">
      <w:pPr>
        <w:spacing w:line="240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Факс</w:t>
      </w:r>
      <w:r w:rsidRPr="00FA3A82">
        <w:rPr>
          <w:sz w:val="26"/>
          <w:szCs w:val="26"/>
        </w:rPr>
        <w:t xml:space="preserve"> + 375 17</w:t>
      </w:r>
      <w:r>
        <w:rPr>
          <w:sz w:val="26"/>
          <w:szCs w:val="26"/>
          <w:lang w:val="en-US"/>
        </w:rPr>
        <w:t> </w:t>
      </w:r>
      <w:r w:rsidRPr="00FA3A82">
        <w:rPr>
          <w:sz w:val="26"/>
          <w:szCs w:val="26"/>
        </w:rPr>
        <w:t>259 17 06</w:t>
      </w:r>
    </w:p>
    <w:p w:rsidR="009440C4" w:rsidRPr="00AA61D5" w:rsidRDefault="009440C4" w:rsidP="009440C4">
      <w:pPr>
        <w:spacing w:line="240" w:lineRule="auto"/>
        <w:ind w:left="1" w:hanging="3"/>
        <w:jc w:val="both"/>
        <w:rPr>
          <w:sz w:val="26"/>
          <w:szCs w:val="26"/>
        </w:rPr>
      </w:pPr>
      <w:r w:rsidRPr="00AA61D5">
        <w:rPr>
          <w:sz w:val="26"/>
          <w:szCs w:val="26"/>
        </w:rPr>
        <w:t>Электронная почта:</w:t>
      </w:r>
      <w:r w:rsidRPr="00AA61D5">
        <w:rPr>
          <w:sz w:val="26"/>
          <w:szCs w:val="26"/>
          <w:lang w:val="de-DE"/>
        </w:rPr>
        <w:t xml:space="preserve"> </w:t>
      </w:r>
      <w:hyperlink r:id="rId19" w:history="1">
        <w:r w:rsidRPr="00AA61D5">
          <w:rPr>
            <w:rStyle w:val="a6"/>
            <w:color w:val="auto"/>
            <w:sz w:val="26"/>
            <w:szCs w:val="26"/>
            <w:u w:val="none"/>
            <w:lang w:val="en-US"/>
          </w:rPr>
          <w:t>dmitrieva</w:t>
        </w:r>
        <w:r w:rsidRPr="00AA61D5">
          <w:rPr>
            <w:rStyle w:val="a6"/>
            <w:color w:val="auto"/>
            <w:sz w:val="26"/>
            <w:szCs w:val="26"/>
            <w:u w:val="none"/>
          </w:rPr>
          <w:t>@</w:t>
        </w:r>
        <w:r w:rsidRPr="00AA61D5">
          <w:rPr>
            <w:rStyle w:val="a6"/>
            <w:color w:val="auto"/>
            <w:sz w:val="26"/>
            <w:szCs w:val="26"/>
            <w:u w:val="none"/>
            <w:lang w:val="en-US"/>
          </w:rPr>
          <w:t>bellesexport</w:t>
        </w:r>
        <w:r w:rsidRPr="00AA61D5">
          <w:rPr>
            <w:rStyle w:val="a6"/>
            <w:color w:val="auto"/>
            <w:sz w:val="26"/>
            <w:szCs w:val="26"/>
            <w:u w:val="none"/>
          </w:rPr>
          <w:t>.</w:t>
        </w:r>
        <w:r w:rsidRPr="00AA61D5">
          <w:rPr>
            <w:rStyle w:val="a6"/>
            <w:color w:val="auto"/>
            <w:sz w:val="26"/>
            <w:szCs w:val="26"/>
            <w:u w:val="none"/>
            <w:lang w:val="en-US"/>
          </w:rPr>
          <w:t>by</w:t>
        </w:r>
      </w:hyperlink>
    </w:p>
    <w:p w:rsidR="00AA61D5" w:rsidRPr="00DE7961" w:rsidRDefault="00AA61D5" w:rsidP="00AA61D5">
      <w:pPr>
        <w:spacing w:line="240" w:lineRule="auto"/>
        <w:ind w:left="1" w:hanging="3"/>
        <w:jc w:val="both"/>
        <w:rPr>
          <w:sz w:val="26"/>
          <w:szCs w:val="26"/>
          <w:lang w:val="ru-RU"/>
        </w:rPr>
      </w:pPr>
    </w:p>
    <w:p w:rsidR="00AA61D5" w:rsidRPr="00AA61D5" w:rsidRDefault="00AA61D5" w:rsidP="00AA61D5">
      <w:pPr>
        <w:spacing w:line="240" w:lineRule="auto"/>
        <w:ind w:left="1" w:hanging="3"/>
        <w:jc w:val="both"/>
        <w:rPr>
          <w:sz w:val="26"/>
          <w:szCs w:val="26"/>
        </w:rPr>
      </w:pPr>
      <w:r w:rsidRPr="00AA61D5">
        <w:rPr>
          <w:sz w:val="26"/>
          <w:szCs w:val="26"/>
          <w:lang w:val="en-US"/>
        </w:rPr>
        <w:t>www</w:t>
      </w:r>
      <w:r w:rsidRPr="00AA61D5">
        <w:rPr>
          <w:sz w:val="26"/>
          <w:szCs w:val="26"/>
        </w:rPr>
        <w:t>.</w:t>
      </w:r>
      <w:r w:rsidRPr="00AA61D5">
        <w:rPr>
          <w:sz w:val="26"/>
          <w:szCs w:val="26"/>
          <w:lang w:val="en-US"/>
        </w:rPr>
        <w:t>bellesexport</w:t>
      </w:r>
      <w:r w:rsidRPr="00AA61D5">
        <w:rPr>
          <w:sz w:val="26"/>
          <w:szCs w:val="26"/>
        </w:rPr>
        <w:t>.</w:t>
      </w:r>
      <w:r w:rsidRPr="00AA61D5">
        <w:rPr>
          <w:sz w:val="26"/>
          <w:szCs w:val="26"/>
          <w:lang w:val="en-US"/>
        </w:rPr>
        <w:t>by</w:t>
      </w:r>
    </w:p>
    <w:p w:rsidR="00AA61D5" w:rsidRPr="00AA61D5" w:rsidRDefault="00CF2AA0" w:rsidP="00AA61D5">
      <w:pPr>
        <w:ind w:left="0" w:hanging="2"/>
        <w:rPr>
          <w:sz w:val="26"/>
          <w:szCs w:val="26"/>
        </w:rPr>
      </w:pPr>
      <w:hyperlink r:id="rId20" w:history="1">
        <w:r w:rsidR="00AA61D5" w:rsidRPr="00AA61D5">
          <w:rPr>
            <w:rStyle w:val="a6"/>
            <w:color w:val="auto"/>
            <w:sz w:val="26"/>
            <w:szCs w:val="26"/>
            <w:u w:val="none"/>
          </w:rPr>
          <w:t>https://bellesexport.taplink.ws</w:t>
        </w:r>
      </w:hyperlink>
    </w:p>
    <w:p w:rsidR="00AA61D5" w:rsidRPr="00AA61D5" w:rsidRDefault="00AA61D5" w:rsidP="003E2D0E">
      <w:pPr>
        <w:spacing w:line="240" w:lineRule="auto"/>
        <w:ind w:left="1" w:hanging="3"/>
        <w:jc w:val="both"/>
        <w:rPr>
          <w:sz w:val="26"/>
          <w:szCs w:val="26"/>
        </w:rPr>
      </w:pPr>
    </w:p>
    <w:p w:rsidR="003E2D0E" w:rsidRPr="007B4CFA" w:rsidRDefault="003E2D0E" w:rsidP="003E2D0E">
      <w:pPr>
        <w:spacing w:line="240" w:lineRule="auto"/>
        <w:ind w:left="1" w:hanging="3"/>
        <w:jc w:val="both"/>
        <w:rPr>
          <w:sz w:val="28"/>
          <w:szCs w:val="28"/>
          <w:lang w:val="en-US"/>
        </w:rPr>
      </w:pPr>
      <w:r>
        <w:rPr>
          <w:noProof/>
          <w:sz w:val="26"/>
          <w:szCs w:val="26"/>
          <w:lang w:val="ru-RU"/>
        </w:rPr>
        <w:drawing>
          <wp:inline distT="0" distB="0" distL="0" distR="0">
            <wp:extent cx="1155065" cy="1155065"/>
            <wp:effectExtent l="0" t="0" r="6985" b="6985"/>
            <wp:docPr id="4" name="Рисунок 4" descr="qr-code новы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r-code новыйл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0E" w:rsidRPr="007B4CF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567" w:right="566" w:bottom="719" w:left="1276" w:header="720" w:footer="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AA0" w:rsidRDefault="00CF2AA0">
      <w:pPr>
        <w:spacing w:line="240" w:lineRule="auto"/>
        <w:ind w:left="0" w:hanging="2"/>
      </w:pPr>
      <w:r>
        <w:separator/>
      </w:r>
    </w:p>
  </w:endnote>
  <w:endnote w:type="continuationSeparator" w:id="0">
    <w:p w:rsidR="00CF2AA0" w:rsidRDefault="00CF2AA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Helvetica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GKorneli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C02" w:rsidRDefault="007B0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04213"/>
      <w:docPartObj>
        <w:docPartGallery w:val="Page Numbers (Bottom of Page)"/>
        <w:docPartUnique/>
      </w:docPartObj>
    </w:sdtPr>
    <w:sdtEndPr/>
    <w:sdtContent>
      <w:p w:rsidR="002248B7" w:rsidRDefault="002248B7">
        <w:pPr>
          <w:pStyle w:val="a8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2C4">
          <w:rPr>
            <w:noProof/>
          </w:rPr>
          <w:t>2</w:t>
        </w:r>
        <w:r>
          <w:fldChar w:fldCharType="end"/>
        </w:r>
      </w:p>
    </w:sdtContent>
  </w:sdt>
  <w:p w:rsidR="007B0C02" w:rsidRDefault="007B0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C02" w:rsidRDefault="007B0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AA0" w:rsidRDefault="00CF2AA0">
      <w:pPr>
        <w:spacing w:line="240" w:lineRule="auto"/>
        <w:ind w:left="0" w:hanging="2"/>
      </w:pPr>
      <w:r>
        <w:separator/>
      </w:r>
    </w:p>
  </w:footnote>
  <w:footnote w:type="continuationSeparator" w:id="0">
    <w:p w:rsidR="00CF2AA0" w:rsidRDefault="00CF2AA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C02" w:rsidRDefault="007B0C0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C02" w:rsidRDefault="007B0C0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C02" w:rsidRDefault="007B0C0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35B"/>
    <w:multiLevelType w:val="hybridMultilevel"/>
    <w:tmpl w:val="8D08E774"/>
    <w:lvl w:ilvl="0" w:tplc="23E08FAE">
      <w:start w:val="1"/>
      <w:numFmt w:val="decimal"/>
      <w:lvlText w:val="%1)"/>
      <w:lvlJc w:val="left"/>
      <w:pPr>
        <w:ind w:left="3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87935C4"/>
    <w:multiLevelType w:val="hybridMultilevel"/>
    <w:tmpl w:val="DB8E8EB4"/>
    <w:lvl w:ilvl="0" w:tplc="F87AE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AA71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28DF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087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68A2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E4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F859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7AE3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48D8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830BD7"/>
    <w:multiLevelType w:val="multilevel"/>
    <w:tmpl w:val="C590A21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238072D"/>
    <w:multiLevelType w:val="multilevel"/>
    <w:tmpl w:val="0A56DBA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02"/>
    <w:rsid w:val="00004024"/>
    <w:rsid w:val="00005AB5"/>
    <w:rsid w:val="000C40FE"/>
    <w:rsid w:val="00110A16"/>
    <w:rsid w:val="00122030"/>
    <w:rsid w:val="00123A0B"/>
    <w:rsid w:val="00163DFE"/>
    <w:rsid w:val="0017229E"/>
    <w:rsid w:val="00172420"/>
    <w:rsid w:val="00181BA3"/>
    <w:rsid w:val="00214D99"/>
    <w:rsid w:val="00221A46"/>
    <w:rsid w:val="002248B7"/>
    <w:rsid w:val="002F3C6B"/>
    <w:rsid w:val="00343E28"/>
    <w:rsid w:val="00357C75"/>
    <w:rsid w:val="003767FB"/>
    <w:rsid w:val="003B0AF8"/>
    <w:rsid w:val="003D4A6B"/>
    <w:rsid w:val="003E2D0E"/>
    <w:rsid w:val="003E7783"/>
    <w:rsid w:val="003F1294"/>
    <w:rsid w:val="003F6BB4"/>
    <w:rsid w:val="00416E0C"/>
    <w:rsid w:val="00424D87"/>
    <w:rsid w:val="00441CAD"/>
    <w:rsid w:val="004570D0"/>
    <w:rsid w:val="0047732F"/>
    <w:rsid w:val="0048462C"/>
    <w:rsid w:val="00494978"/>
    <w:rsid w:val="004B4B5C"/>
    <w:rsid w:val="004E2CCD"/>
    <w:rsid w:val="005403C0"/>
    <w:rsid w:val="00554A09"/>
    <w:rsid w:val="00591BC9"/>
    <w:rsid w:val="005949BA"/>
    <w:rsid w:val="005C3497"/>
    <w:rsid w:val="005D772A"/>
    <w:rsid w:val="006324BE"/>
    <w:rsid w:val="00680AA9"/>
    <w:rsid w:val="006A1899"/>
    <w:rsid w:val="006A5E85"/>
    <w:rsid w:val="006D5937"/>
    <w:rsid w:val="006F0B56"/>
    <w:rsid w:val="00716722"/>
    <w:rsid w:val="00726362"/>
    <w:rsid w:val="007B0C02"/>
    <w:rsid w:val="00802B4C"/>
    <w:rsid w:val="00836E4A"/>
    <w:rsid w:val="0084431F"/>
    <w:rsid w:val="00886B51"/>
    <w:rsid w:val="008A79E2"/>
    <w:rsid w:val="008E0D06"/>
    <w:rsid w:val="008E277F"/>
    <w:rsid w:val="009440C4"/>
    <w:rsid w:val="009502C4"/>
    <w:rsid w:val="00966925"/>
    <w:rsid w:val="00997D73"/>
    <w:rsid w:val="009B6B24"/>
    <w:rsid w:val="009C42CE"/>
    <w:rsid w:val="009D4B44"/>
    <w:rsid w:val="009E29C1"/>
    <w:rsid w:val="00A11BF7"/>
    <w:rsid w:val="00A1389F"/>
    <w:rsid w:val="00A5112C"/>
    <w:rsid w:val="00A74229"/>
    <w:rsid w:val="00AA61D5"/>
    <w:rsid w:val="00AB1D77"/>
    <w:rsid w:val="00AC5AF4"/>
    <w:rsid w:val="00B21AFC"/>
    <w:rsid w:val="00B30232"/>
    <w:rsid w:val="00B76ECA"/>
    <w:rsid w:val="00B8255F"/>
    <w:rsid w:val="00BA0490"/>
    <w:rsid w:val="00BB41E5"/>
    <w:rsid w:val="00BF401B"/>
    <w:rsid w:val="00C27448"/>
    <w:rsid w:val="00C41627"/>
    <w:rsid w:val="00C42767"/>
    <w:rsid w:val="00C60432"/>
    <w:rsid w:val="00C86DE6"/>
    <w:rsid w:val="00CC1158"/>
    <w:rsid w:val="00CD42D2"/>
    <w:rsid w:val="00CF2AA0"/>
    <w:rsid w:val="00D12966"/>
    <w:rsid w:val="00D470D6"/>
    <w:rsid w:val="00D61375"/>
    <w:rsid w:val="00D634B8"/>
    <w:rsid w:val="00DB6BB8"/>
    <w:rsid w:val="00DE7961"/>
    <w:rsid w:val="00DF04B6"/>
    <w:rsid w:val="00E37740"/>
    <w:rsid w:val="00E37A9E"/>
    <w:rsid w:val="00E40446"/>
    <w:rsid w:val="00E7122D"/>
    <w:rsid w:val="00EB2AF9"/>
    <w:rsid w:val="00EF1C74"/>
    <w:rsid w:val="00F624B3"/>
    <w:rsid w:val="00F67F78"/>
    <w:rsid w:val="00F72109"/>
    <w:rsid w:val="00F8516E"/>
    <w:rsid w:val="00F9375B"/>
    <w:rsid w:val="00FC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2CCD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</w:pPr>
    <w:rPr>
      <w:rFonts w:ascii="NTHelvetica/Cyrillic" w:hAnsi="NTHelvetica/Cyrillic"/>
      <w:b/>
      <w:bCs/>
      <w:color w:val="0000FF"/>
      <w:sz w:val="18"/>
      <w:szCs w:val="18"/>
    </w:rPr>
  </w:style>
  <w:style w:type="paragraph" w:styleId="2">
    <w:name w:val="heading 2"/>
    <w:basedOn w:val="a"/>
    <w:next w:val="a"/>
    <w:pPr>
      <w:keepNext/>
      <w:outlineLvl w:val="1"/>
    </w:pPr>
    <w:rPr>
      <w:rFonts w:ascii="AGKornelia" w:hAnsi="AGKornelia"/>
      <w:b/>
      <w:bCs/>
      <w:i/>
      <w:iCs/>
      <w:color w:val="0000FF"/>
      <w:sz w:val="48"/>
      <w:szCs w:val="48"/>
    </w:rPr>
  </w:style>
  <w:style w:type="paragraph" w:styleId="3">
    <w:name w:val="heading 3"/>
    <w:basedOn w:val="a"/>
    <w:next w:val="a"/>
    <w:pPr>
      <w:keepNext/>
      <w:ind w:right="567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Pr>
      <w:caps/>
      <w:color w:val="0000FF"/>
      <w:sz w:val="22"/>
      <w:szCs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footer"/>
    <w:basedOn w:val="a"/>
    <w:uiPriority w:val="99"/>
    <w:pPr>
      <w:tabs>
        <w:tab w:val="center" w:pos="4677"/>
        <w:tab w:val="right" w:pos="9355"/>
      </w:tabs>
    </w:pPr>
  </w:style>
  <w:style w:type="table" w:styleId="a9">
    <w:name w:val="Table Grid"/>
    <w:basedOn w:val="a1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ate"/>
    <w:basedOn w:val="a"/>
    <w:next w:val="a"/>
    <w:pPr>
      <w:tabs>
        <w:tab w:val="left" w:pos="2551"/>
        <w:tab w:val="left" w:pos="4620"/>
      </w:tabs>
      <w:overflowPunct/>
      <w:autoSpaceDE/>
      <w:autoSpaceDN/>
      <w:adjustRightInd/>
      <w:spacing w:before="113" w:after="85" w:line="220" w:lineRule="atLeast"/>
      <w:jc w:val="both"/>
      <w:textAlignment w:val="auto"/>
    </w:pPr>
    <w:rPr>
      <w:rFonts w:ascii="SchoolDL" w:hAnsi="SchoolDL"/>
      <w:snapToGrid w:val="0"/>
    </w:rPr>
  </w:style>
  <w:style w:type="paragraph" w:customStyle="1" w:styleId="ab">
    <w:name w:val="Таблица"/>
    <w:basedOn w:val="a4"/>
    <w:next w:val="a4"/>
    <w:pPr>
      <w:tabs>
        <w:tab w:val="left" w:pos="300"/>
      </w:tabs>
      <w:overflowPunct/>
      <w:autoSpaceDE/>
      <w:autoSpaceDN/>
      <w:adjustRightInd/>
      <w:spacing w:line="230" w:lineRule="atLeast"/>
      <w:jc w:val="both"/>
      <w:textAlignment w:val="auto"/>
    </w:pPr>
    <w:rPr>
      <w:rFonts w:ascii="SchoolDL" w:hAnsi="SchoolDL"/>
      <w:caps w:val="0"/>
      <w:snapToGrid w:val="0"/>
      <w:color w:val="auto"/>
      <w:sz w:val="16"/>
      <w:szCs w:val="20"/>
    </w:rPr>
  </w:style>
  <w:style w:type="paragraph" w:styleId="ac">
    <w:name w:val="Normal (Web)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d">
    <w:name w:val="Нижний колонтитул Знак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List Paragraph"/>
    <w:basedOn w:val="a"/>
    <w:uiPriority w:val="34"/>
    <w:qFormat/>
    <w:rsid w:val="003767FB"/>
    <w:pPr>
      <w:ind w:left="720"/>
      <w:contextualSpacing/>
    </w:pPr>
  </w:style>
  <w:style w:type="paragraph" w:styleId="af0">
    <w:name w:val="No Spacing"/>
    <w:link w:val="af1"/>
    <w:uiPriority w:val="1"/>
    <w:qFormat/>
    <w:rsid w:val="00F624B3"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1">
    <w:name w:val="Без интервала Знак"/>
    <w:basedOn w:val="a0"/>
    <w:link w:val="af0"/>
    <w:uiPriority w:val="1"/>
    <w:rsid w:val="00F624B3"/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2CCD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</w:pPr>
    <w:rPr>
      <w:rFonts w:ascii="NTHelvetica/Cyrillic" w:hAnsi="NTHelvetica/Cyrillic"/>
      <w:b/>
      <w:bCs/>
      <w:color w:val="0000FF"/>
      <w:sz w:val="18"/>
      <w:szCs w:val="18"/>
    </w:rPr>
  </w:style>
  <w:style w:type="paragraph" w:styleId="2">
    <w:name w:val="heading 2"/>
    <w:basedOn w:val="a"/>
    <w:next w:val="a"/>
    <w:pPr>
      <w:keepNext/>
      <w:outlineLvl w:val="1"/>
    </w:pPr>
    <w:rPr>
      <w:rFonts w:ascii="AGKornelia" w:hAnsi="AGKornelia"/>
      <w:b/>
      <w:bCs/>
      <w:i/>
      <w:iCs/>
      <w:color w:val="0000FF"/>
      <w:sz w:val="48"/>
      <w:szCs w:val="48"/>
    </w:rPr>
  </w:style>
  <w:style w:type="paragraph" w:styleId="3">
    <w:name w:val="heading 3"/>
    <w:basedOn w:val="a"/>
    <w:next w:val="a"/>
    <w:pPr>
      <w:keepNext/>
      <w:ind w:right="567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Pr>
      <w:caps/>
      <w:color w:val="0000FF"/>
      <w:sz w:val="22"/>
      <w:szCs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footer"/>
    <w:basedOn w:val="a"/>
    <w:uiPriority w:val="99"/>
    <w:pPr>
      <w:tabs>
        <w:tab w:val="center" w:pos="4677"/>
        <w:tab w:val="right" w:pos="9355"/>
      </w:tabs>
    </w:pPr>
  </w:style>
  <w:style w:type="table" w:styleId="a9">
    <w:name w:val="Table Grid"/>
    <w:basedOn w:val="a1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ate"/>
    <w:basedOn w:val="a"/>
    <w:next w:val="a"/>
    <w:pPr>
      <w:tabs>
        <w:tab w:val="left" w:pos="2551"/>
        <w:tab w:val="left" w:pos="4620"/>
      </w:tabs>
      <w:overflowPunct/>
      <w:autoSpaceDE/>
      <w:autoSpaceDN/>
      <w:adjustRightInd/>
      <w:spacing w:before="113" w:after="85" w:line="220" w:lineRule="atLeast"/>
      <w:jc w:val="both"/>
      <w:textAlignment w:val="auto"/>
    </w:pPr>
    <w:rPr>
      <w:rFonts w:ascii="SchoolDL" w:hAnsi="SchoolDL"/>
      <w:snapToGrid w:val="0"/>
    </w:rPr>
  </w:style>
  <w:style w:type="paragraph" w:customStyle="1" w:styleId="ab">
    <w:name w:val="Таблица"/>
    <w:basedOn w:val="a4"/>
    <w:next w:val="a4"/>
    <w:pPr>
      <w:tabs>
        <w:tab w:val="left" w:pos="300"/>
      </w:tabs>
      <w:overflowPunct/>
      <w:autoSpaceDE/>
      <w:autoSpaceDN/>
      <w:adjustRightInd/>
      <w:spacing w:line="230" w:lineRule="atLeast"/>
      <w:jc w:val="both"/>
      <w:textAlignment w:val="auto"/>
    </w:pPr>
    <w:rPr>
      <w:rFonts w:ascii="SchoolDL" w:hAnsi="SchoolDL"/>
      <w:caps w:val="0"/>
      <w:snapToGrid w:val="0"/>
      <w:color w:val="auto"/>
      <w:sz w:val="16"/>
      <w:szCs w:val="20"/>
    </w:rPr>
  </w:style>
  <w:style w:type="paragraph" w:styleId="ac">
    <w:name w:val="Normal (Web)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d">
    <w:name w:val="Нижний колонтитул Знак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List Paragraph"/>
    <w:basedOn w:val="a"/>
    <w:uiPriority w:val="34"/>
    <w:qFormat/>
    <w:rsid w:val="003767FB"/>
    <w:pPr>
      <w:ind w:left="720"/>
      <w:contextualSpacing/>
    </w:pPr>
  </w:style>
  <w:style w:type="paragraph" w:styleId="af0">
    <w:name w:val="No Spacing"/>
    <w:link w:val="af1"/>
    <w:uiPriority w:val="1"/>
    <w:qFormat/>
    <w:rsid w:val="00F624B3"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1">
    <w:name w:val="Без интервала Знак"/>
    <w:basedOn w:val="a0"/>
    <w:link w:val="af0"/>
    <w:uiPriority w:val="1"/>
    <w:rsid w:val="00F624B3"/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5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1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3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8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38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75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9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hyperlink" Target="https://bellesexport.taplink.w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hyperlink" Target="mailto:dmitrieva@bellesexport.b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BuvGkVeT1zGDAxQ6H1HzdLWfw==">AMUW2mWDfPcB3ehY4AI8YcpSLNTtetYnUi8nQlyFL4+kKY17u9lpRvLQt7CMMtNz+hHjSYzT5czd8O4thxcLyE4QEXJnLQKUn7VUm202O8sr+nW5u+WLvclG9/iAhRSbOzb0BfKFGbkI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</dc:creator>
  <cp:lastModifiedBy>Сандул А.В.</cp:lastModifiedBy>
  <cp:revision>2</cp:revision>
  <cp:lastPrinted>2023-10-23T10:13:00Z</cp:lastPrinted>
  <dcterms:created xsi:type="dcterms:W3CDTF">2024-03-22T13:50:00Z</dcterms:created>
  <dcterms:modified xsi:type="dcterms:W3CDTF">2024-03-22T13:50:00Z</dcterms:modified>
</cp:coreProperties>
</file>